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ED" w:rsidRDefault="00401FED" w:rsidP="00401FED">
      <w:pPr>
        <w:jc w:val="center"/>
        <w:rPr>
          <w:rFonts w:ascii="宋体" w:eastAsia="宋体" w:hAnsi="宋体"/>
          <w:sz w:val="44"/>
          <w:szCs w:val="44"/>
        </w:rPr>
      </w:pPr>
    </w:p>
    <w:p w:rsidR="0093125F" w:rsidRDefault="0093125F" w:rsidP="00401FED">
      <w:pPr>
        <w:jc w:val="center"/>
        <w:rPr>
          <w:rFonts w:ascii="宋体" w:eastAsia="宋体" w:hAnsi="宋体"/>
          <w:sz w:val="44"/>
          <w:szCs w:val="44"/>
        </w:rPr>
      </w:pPr>
    </w:p>
    <w:p w:rsidR="0093125F" w:rsidRDefault="0093125F" w:rsidP="00401FED">
      <w:pPr>
        <w:jc w:val="center"/>
        <w:rPr>
          <w:rFonts w:ascii="宋体" w:eastAsia="宋体" w:hAnsi="宋体"/>
          <w:sz w:val="44"/>
          <w:szCs w:val="44"/>
        </w:rPr>
      </w:pPr>
    </w:p>
    <w:p w:rsidR="000D33EF" w:rsidRDefault="000D33EF" w:rsidP="00401FED">
      <w:pPr>
        <w:jc w:val="center"/>
        <w:rPr>
          <w:rFonts w:ascii="宋体" w:eastAsia="宋体" w:hAnsi="宋体"/>
          <w:sz w:val="44"/>
          <w:szCs w:val="44"/>
        </w:rPr>
      </w:pPr>
    </w:p>
    <w:p w:rsidR="00401FED" w:rsidRDefault="00401FED" w:rsidP="00401FED">
      <w:pPr>
        <w:jc w:val="center"/>
        <w:rPr>
          <w:rFonts w:ascii="宋体" w:eastAsia="宋体" w:hAnsi="宋体"/>
          <w:sz w:val="44"/>
          <w:szCs w:val="44"/>
        </w:rPr>
      </w:pPr>
    </w:p>
    <w:p w:rsidR="00401FED" w:rsidRDefault="00401FED" w:rsidP="00401FED">
      <w:pPr>
        <w:jc w:val="center"/>
        <w:rPr>
          <w:rFonts w:ascii="宋体" w:eastAsia="宋体" w:hAnsi="宋体"/>
          <w:sz w:val="44"/>
          <w:szCs w:val="44"/>
        </w:rPr>
      </w:pPr>
      <w:r w:rsidRPr="00401FED">
        <w:rPr>
          <w:rFonts w:ascii="宋体" w:eastAsia="宋体" w:hAnsi="宋体" w:hint="eastAsia"/>
          <w:sz w:val="44"/>
          <w:szCs w:val="44"/>
        </w:rPr>
        <w:t>贵州省文史研究馆</w:t>
      </w:r>
      <w:r>
        <w:rPr>
          <w:rFonts w:ascii="宋体" w:eastAsia="宋体" w:hAnsi="宋体" w:hint="eastAsia"/>
          <w:sz w:val="44"/>
          <w:szCs w:val="44"/>
        </w:rPr>
        <w:t>201</w:t>
      </w:r>
      <w:r w:rsidR="00E048F0">
        <w:rPr>
          <w:rFonts w:ascii="宋体" w:eastAsia="宋体" w:hAnsi="宋体" w:hint="eastAsia"/>
          <w:sz w:val="44"/>
          <w:szCs w:val="44"/>
        </w:rPr>
        <w:t>8</w:t>
      </w:r>
      <w:r>
        <w:rPr>
          <w:rFonts w:ascii="宋体" w:eastAsia="宋体" w:hAnsi="宋体" w:hint="eastAsia"/>
          <w:sz w:val="44"/>
          <w:szCs w:val="44"/>
        </w:rPr>
        <w:t>年度</w:t>
      </w:r>
    </w:p>
    <w:p w:rsidR="00A02A6A" w:rsidRPr="006D0C9C" w:rsidRDefault="00401FED" w:rsidP="006D0C9C">
      <w:pPr>
        <w:jc w:val="center"/>
        <w:rPr>
          <w:rFonts w:ascii="宋体" w:eastAsia="宋体" w:hAnsi="宋体"/>
          <w:sz w:val="44"/>
          <w:szCs w:val="44"/>
        </w:rPr>
      </w:pPr>
      <w:r w:rsidRPr="00401FED">
        <w:rPr>
          <w:rFonts w:ascii="宋体" w:eastAsia="宋体" w:hAnsi="宋体" w:hint="eastAsia"/>
          <w:sz w:val="44"/>
          <w:szCs w:val="44"/>
        </w:rPr>
        <w:t>文化事务项目绩效工作总结</w:t>
      </w:r>
    </w:p>
    <w:p w:rsidR="006D0C9C" w:rsidRDefault="006D0C9C" w:rsidP="00401FED">
      <w:pPr>
        <w:rPr>
          <w:rFonts w:ascii="仿宋" w:eastAsia="仿宋" w:hAnsi="仿宋"/>
          <w:b/>
          <w:color w:val="222222"/>
          <w:sz w:val="32"/>
          <w:szCs w:val="32"/>
        </w:rPr>
      </w:pPr>
    </w:p>
    <w:p w:rsidR="00401FED" w:rsidRPr="00A02A6A" w:rsidRDefault="00401FED" w:rsidP="00401FED">
      <w:pPr>
        <w:rPr>
          <w:rFonts w:ascii="仿宋" w:eastAsia="仿宋" w:hAnsi="仿宋"/>
          <w:b/>
          <w:color w:val="222222"/>
          <w:sz w:val="32"/>
          <w:szCs w:val="32"/>
        </w:rPr>
      </w:pPr>
      <w:r w:rsidRPr="00A02A6A">
        <w:rPr>
          <w:rFonts w:ascii="仿宋" w:eastAsia="仿宋" w:hAnsi="仿宋"/>
          <w:b/>
          <w:color w:val="222222"/>
          <w:sz w:val="32"/>
          <w:szCs w:val="32"/>
        </w:rPr>
        <w:t>一、</w:t>
      </w:r>
      <w:r w:rsidR="003F32A4" w:rsidRPr="00A02A6A">
        <w:rPr>
          <w:rFonts w:ascii="仿宋" w:eastAsia="仿宋" w:hAnsi="仿宋" w:hint="eastAsia"/>
          <w:b/>
          <w:color w:val="222222"/>
          <w:sz w:val="32"/>
          <w:szCs w:val="32"/>
        </w:rPr>
        <w:t>201</w:t>
      </w:r>
      <w:r w:rsidR="00E048F0">
        <w:rPr>
          <w:rFonts w:ascii="仿宋" w:eastAsia="仿宋" w:hAnsi="仿宋" w:hint="eastAsia"/>
          <w:b/>
          <w:color w:val="222222"/>
          <w:sz w:val="32"/>
          <w:szCs w:val="32"/>
        </w:rPr>
        <w:t>8</w:t>
      </w:r>
      <w:r w:rsidR="003F32A4" w:rsidRPr="00A02A6A">
        <w:rPr>
          <w:rFonts w:ascii="仿宋" w:eastAsia="仿宋" w:hAnsi="仿宋" w:hint="eastAsia"/>
          <w:b/>
          <w:color w:val="222222"/>
          <w:sz w:val="32"/>
          <w:szCs w:val="32"/>
        </w:rPr>
        <w:t>年</w:t>
      </w:r>
      <w:r w:rsidRPr="00A02A6A">
        <w:rPr>
          <w:rFonts w:ascii="仿宋" w:eastAsia="仿宋" w:hAnsi="仿宋"/>
          <w:b/>
          <w:color w:val="222222"/>
          <w:sz w:val="32"/>
          <w:szCs w:val="32"/>
        </w:rPr>
        <w:t>工作目标完成情况</w:t>
      </w:r>
    </w:p>
    <w:p w:rsidR="00E048F0" w:rsidRPr="003420B4" w:rsidRDefault="00E048F0" w:rsidP="00E048F0">
      <w:pPr>
        <w:spacing w:line="600" w:lineRule="exact"/>
        <w:ind w:firstLineChars="200" w:firstLine="643"/>
        <w:rPr>
          <w:rFonts w:ascii="楷体_GB2312" w:eastAsia="楷体_GB2312" w:hint="eastAsia"/>
          <w:b/>
          <w:sz w:val="32"/>
          <w:szCs w:val="32"/>
        </w:rPr>
      </w:pPr>
      <w:r w:rsidRPr="003420B4">
        <w:rPr>
          <w:rFonts w:ascii="楷体_GB2312" w:eastAsia="楷体_GB2312" w:hint="eastAsia"/>
          <w:b/>
          <w:sz w:val="32"/>
          <w:szCs w:val="32"/>
        </w:rPr>
        <w:t>（一）认真</w:t>
      </w:r>
      <w:r w:rsidRPr="003420B4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落实两</w:t>
      </w:r>
      <w:proofErr w:type="gramStart"/>
      <w:r w:rsidRPr="003420B4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办目标</w:t>
      </w:r>
      <w:proofErr w:type="gramEnd"/>
      <w:r w:rsidRPr="003420B4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任务</w:t>
      </w:r>
    </w:p>
    <w:p w:rsidR="00E048F0" w:rsidRPr="00622D58" w:rsidRDefault="00E048F0" w:rsidP="00E048F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22D58">
        <w:rPr>
          <w:rFonts w:ascii="仿宋_GB2312" w:eastAsia="仿宋_GB2312" w:hint="eastAsia"/>
          <w:color w:val="000000"/>
          <w:sz w:val="32"/>
          <w:szCs w:val="32"/>
        </w:rPr>
        <w:t>按照省委省政府</w:t>
      </w:r>
      <w:r w:rsidRPr="00622D58">
        <w:rPr>
          <w:rFonts w:ascii="仿宋_GB2312" w:eastAsia="仿宋_GB2312" w:hAnsi="宋体" w:hint="eastAsia"/>
          <w:sz w:val="32"/>
          <w:szCs w:val="32"/>
        </w:rPr>
        <w:t>《贯彻落实</w:t>
      </w:r>
      <w:r w:rsidRPr="00622D58">
        <w:rPr>
          <w:rFonts w:ascii="仿宋_GB2312" w:eastAsia="仿宋_GB2312" w:hint="eastAsia"/>
          <w:sz w:val="32"/>
          <w:szCs w:val="32"/>
        </w:rPr>
        <w:t>&lt;</w:t>
      </w:r>
      <w:r w:rsidRPr="00622D58">
        <w:rPr>
          <w:rFonts w:ascii="仿宋_GB2312" w:eastAsia="仿宋_GB2312" w:hAnsi="宋体" w:hint="eastAsia"/>
          <w:sz w:val="32"/>
          <w:szCs w:val="32"/>
        </w:rPr>
        <w:t>关于实施中华优秀传统文化传承发展工程的意见</w:t>
      </w:r>
      <w:r w:rsidRPr="00622D58">
        <w:rPr>
          <w:rFonts w:ascii="仿宋_GB2312" w:eastAsia="仿宋_GB2312" w:hint="eastAsia"/>
          <w:sz w:val="32"/>
          <w:szCs w:val="32"/>
        </w:rPr>
        <w:t>&gt;的</w:t>
      </w:r>
      <w:r w:rsidRPr="00622D58">
        <w:rPr>
          <w:rFonts w:ascii="仿宋_GB2312" w:eastAsia="仿宋_GB2312" w:hAnsi="宋体" w:hint="eastAsia"/>
          <w:sz w:val="32"/>
          <w:szCs w:val="32"/>
        </w:rPr>
        <w:t>工作方案》（</w:t>
      </w:r>
      <w:proofErr w:type="gramStart"/>
      <w:r w:rsidRPr="00622D58">
        <w:rPr>
          <w:rFonts w:ascii="仿宋_GB2312" w:eastAsia="仿宋_GB2312" w:hint="eastAsia"/>
          <w:color w:val="000000"/>
          <w:sz w:val="32"/>
          <w:szCs w:val="32"/>
        </w:rPr>
        <w:t>黔委厅字</w:t>
      </w:r>
      <w:proofErr w:type="gramEnd"/>
      <w:r w:rsidRPr="00622D58">
        <w:rPr>
          <w:rFonts w:ascii="仿宋_GB2312" w:eastAsia="仿宋_GB2312" w:hint="eastAsia"/>
          <w:color w:val="000000"/>
          <w:sz w:val="32"/>
          <w:szCs w:val="32"/>
        </w:rPr>
        <w:t>〔2018〕14号</w:t>
      </w:r>
      <w:r w:rsidRPr="00622D58">
        <w:rPr>
          <w:rFonts w:ascii="仿宋_GB2312" w:eastAsia="仿宋_GB2312" w:hAnsi="宋体" w:hint="eastAsia"/>
          <w:sz w:val="32"/>
          <w:szCs w:val="32"/>
        </w:rPr>
        <w:t>）</w:t>
      </w:r>
      <w:r w:rsidRPr="00622D58">
        <w:rPr>
          <w:rFonts w:ascii="仿宋_GB2312" w:eastAsia="仿宋_GB2312" w:hint="eastAsia"/>
          <w:color w:val="000000"/>
          <w:sz w:val="32"/>
          <w:szCs w:val="32"/>
        </w:rPr>
        <w:t>要求，积极配合省文化厅、省委党史研究室等牵头单位，致力加强中华优秀传统文化资源整理和保护。</w:t>
      </w:r>
      <w:r w:rsidRPr="00622D58">
        <w:rPr>
          <w:rFonts w:ascii="仿宋_GB2312" w:eastAsia="仿宋_GB2312" w:hAnsi="宋体" w:hint="eastAsia"/>
          <w:sz w:val="32"/>
          <w:szCs w:val="32"/>
        </w:rPr>
        <w:t>按照工作分工开展了古籍保护、贵州历史</w:t>
      </w:r>
      <w:r>
        <w:rPr>
          <w:rFonts w:ascii="仿宋_GB2312" w:eastAsia="仿宋_GB2312" w:hAnsi="宋体" w:hint="eastAsia"/>
          <w:sz w:val="32"/>
          <w:szCs w:val="32"/>
        </w:rPr>
        <w:t>文化专题研究、贵州名人研究三</w:t>
      </w:r>
      <w:r w:rsidRPr="00622D58">
        <w:rPr>
          <w:rFonts w:ascii="仿宋_GB2312" w:eastAsia="仿宋_GB2312" w:hAnsi="宋体" w:hint="eastAsia"/>
          <w:sz w:val="32"/>
          <w:szCs w:val="32"/>
        </w:rPr>
        <w:t>方面工作，编辑出版</w:t>
      </w:r>
      <w:r>
        <w:rPr>
          <w:rFonts w:ascii="仿宋_GB2312" w:eastAsia="仿宋_GB2312" w:hAnsi="宋体" w:hint="eastAsia"/>
          <w:sz w:val="32"/>
          <w:szCs w:val="32"/>
        </w:rPr>
        <w:t>了</w:t>
      </w:r>
      <w:r w:rsidRPr="00622D58">
        <w:rPr>
          <w:rFonts w:ascii="仿宋_GB2312" w:eastAsia="仿宋_GB2312" w:hAnsi="宋体" w:hint="eastAsia"/>
          <w:sz w:val="32"/>
          <w:szCs w:val="32"/>
        </w:rPr>
        <w:t>《贵州文库</w:t>
      </w:r>
      <w:r w:rsidRPr="00622D58">
        <w:rPr>
          <w:rFonts w:ascii="仿宋_GB2312" w:eastAsia="仿宋_GB2312" w:hint="eastAsia"/>
          <w:sz w:val="32"/>
          <w:szCs w:val="32"/>
        </w:rPr>
        <w:t>·黔诗纪略后编》</w:t>
      </w:r>
      <w:r w:rsidRPr="00622D58">
        <w:rPr>
          <w:rFonts w:ascii="仿宋_GB2312" w:eastAsia="仿宋_GB2312" w:hAnsi="宋体" w:hint="eastAsia"/>
          <w:sz w:val="32"/>
          <w:szCs w:val="32"/>
        </w:rPr>
        <w:t>《贵州现代文化人物》《黔浙文化论坛·阳明学论文集》等书籍，为全省优秀传统文化传承发展工作</w:t>
      </w:r>
      <w:proofErr w:type="gramStart"/>
      <w:r w:rsidRPr="00622D58">
        <w:rPr>
          <w:rFonts w:ascii="仿宋_GB2312" w:eastAsia="仿宋_GB2312" w:hAnsi="宋体" w:hint="eastAsia"/>
          <w:sz w:val="32"/>
          <w:szCs w:val="32"/>
        </w:rPr>
        <w:t>作出</w:t>
      </w:r>
      <w:proofErr w:type="gramEnd"/>
      <w:r w:rsidRPr="00622D58">
        <w:rPr>
          <w:rFonts w:ascii="仿宋_GB2312" w:eastAsia="仿宋_GB2312" w:hAnsi="宋体" w:hint="eastAsia"/>
          <w:sz w:val="32"/>
          <w:szCs w:val="32"/>
        </w:rPr>
        <w:t>了贡献。</w:t>
      </w:r>
    </w:p>
    <w:p w:rsidR="00E048F0" w:rsidRPr="003420B4" w:rsidRDefault="00E048F0" w:rsidP="00E048F0">
      <w:pPr>
        <w:spacing w:line="600" w:lineRule="exact"/>
        <w:ind w:firstLineChars="200" w:firstLine="640"/>
        <w:rPr>
          <w:rFonts w:ascii="楷体_GB2312" w:eastAsia="楷体_GB2312" w:hAnsi="仿宋_GB2312" w:cs="仿宋_GB2312" w:hint="eastAsia"/>
          <w:b/>
          <w:color w:val="000000"/>
          <w:sz w:val="32"/>
          <w:szCs w:val="32"/>
        </w:rPr>
      </w:pPr>
      <w:r w:rsidRPr="003420B4">
        <w:rPr>
          <w:rFonts w:ascii="楷体_GB2312" w:eastAsia="楷体_GB2312" w:hint="eastAsia"/>
          <w:sz w:val="32"/>
          <w:szCs w:val="32"/>
        </w:rPr>
        <w:t>（二）</w:t>
      </w:r>
      <w:r w:rsidRPr="003420B4">
        <w:rPr>
          <w:rFonts w:ascii="楷体_GB2312" w:eastAsia="楷体_GB2312" w:hAnsi="宋体" w:cs="宋体" w:hint="eastAsia"/>
          <w:b/>
          <w:color w:val="000000"/>
          <w:kern w:val="0"/>
          <w:sz w:val="32"/>
          <w:szCs w:val="32"/>
        </w:rPr>
        <w:t>精心组织开展</w:t>
      </w:r>
      <w:r w:rsidRPr="003420B4">
        <w:rPr>
          <w:rFonts w:ascii="楷体_GB2312" w:eastAsia="楷体_GB2312" w:hAnsi="仿宋_GB2312" w:cs="仿宋_GB2312" w:hint="eastAsia"/>
          <w:b/>
          <w:color w:val="000000"/>
          <w:kern w:val="0"/>
          <w:sz w:val="32"/>
          <w:szCs w:val="32"/>
        </w:rPr>
        <w:t>建言献策专</w:t>
      </w:r>
      <w:r w:rsidRPr="003420B4">
        <w:rPr>
          <w:rFonts w:ascii="楷体_GB2312" w:eastAsia="楷体_GB2312" w:hAnsi="仿宋_GB2312" w:cs="仿宋_GB2312" w:hint="eastAsia"/>
          <w:b/>
          <w:color w:val="000000"/>
          <w:sz w:val="32"/>
          <w:szCs w:val="32"/>
        </w:rPr>
        <w:t>题调研</w:t>
      </w:r>
    </w:p>
    <w:p w:rsidR="00E048F0" w:rsidRPr="00622D58" w:rsidRDefault="00E048F0" w:rsidP="00E048F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22D58">
        <w:rPr>
          <w:rFonts w:ascii="仿宋_GB2312" w:eastAsia="仿宋_GB2312" w:hAnsi="仿宋" w:cs="仿宋_GB2312" w:hint="eastAsia"/>
          <w:color w:val="000000"/>
          <w:sz w:val="32"/>
          <w:szCs w:val="32"/>
        </w:rPr>
        <w:t>围绕地方文化建设面临的重大现实问题，积极组织健康状况良好、善于发现思考问题的部分馆员、特聘研究员，年内深入基层开展专题调研3次，形成</w:t>
      </w:r>
      <w:r w:rsidRPr="00622D58">
        <w:rPr>
          <w:rFonts w:ascii="仿宋_GB2312" w:eastAsia="仿宋_GB2312" w:hint="eastAsia"/>
          <w:sz w:val="32"/>
          <w:szCs w:val="32"/>
        </w:rPr>
        <w:t>建言献策书面报告16</w:t>
      </w:r>
      <w:r>
        <w:rPr>
          <w:rFonts w:ascii="仿宋_GB2312" w:eastAsia="仿宋_GB2312" w:hint="eastAsia"/>
          <w:sz w:val="32"/>
          <w:szCs w:val="32"/>
        </w:rPr>
        <w:lastRenderedPageBreak/>
        <w:t>份</w:t>
      </w:r>
      <w:r w:rsidRPr="00622D58">
        <w:rPr>
          <w:rFonts w:ascii="仿宋_GB2312" w:eastAsia="仿宋_GB2312" w:hint="eastAsia"/>
          <w:sz w:val="32"/>
          <w:szCs w:val="32"/>
        </w:rPr>
        <w:t>，并分别以“贵州文化与发展”“民族文化符号元素需规</w:t>
      </w:r>
      <w:r>
        <w:rPr>
          <w:rFonts w:ascii="仿宋_GB2312" w:eastAsia="仿宋_GB2312" w:hint="eastAsia"/>
          <w:sz w:val="32"/>
          <w:szCs w:val="32"/>
        </w:rPr>
        <w:t>范运用”</w:t>
      </w:r>
      <w:r w:rsidRPr="00622D58">
        <w:rPr>
          <w:rFonts w:ascii="仿宋_GB2312" w:eastAsia="仿宋_GB2312" w:hint="eastAsia"/>
          <w:sz w:val="32"/>
          <w:szCs w:val="32"/>
        </w:rPr>
        <w:t>“扶贫与文化保护传承”为调研课题印制</w:t>
      </w:r>
      <w:r>
        <w:rPr>
          <w:rFonts w:ascii="仿宋_GB2312" w:eastAsia="仿宋_GB2312" w:hint="eastAsia"/>
          <w:sz w:val="32"/>
          <w:szCs w:val="32"/>
        </w:rPr>
        <w:t>了</w:t>
      </w:r>
      <w:r w:rsidRPr="00622D58">
        <w:rPr>
          <w:rFonts w:ascii="仿宋_GB2312" w:eastAsia="仿宋_GB2312" w:hint="eastAsia"/>
          <w:sz w:val="32"/>
          <w:szCs w:val="32"/>
        </w:rPr>
        <w:t>《文史馆员之声》</w:t>
      </w:r>
      <w:r>
        <w:rPr>
          <w:rFonts w:ascii="仿宋_GB2312" w:eastAsia="仿宋_GB2312" w:hint="eastAsia"/>
          <w:sz w:val="32"/>
          <w:szCs w:val="32"/>
        </w:rPr>
        <w:t>并报送省领导及相关部门</w:t>
      </w:r>
      <w:r w:rsidRPr="00622D58">
        <w:rPr>
          <w:rFonts w:ascii="仿宋_GB2312" w:eastAsia="仿宋_GB2312" w:hint="eastAsia"/>
          <w:sz w:val="32"/>
          <w:szCs w:val="32"/>
        </w:rPr>
        <w:t>，</w:t>
      </w:r>
      <w:r w:rsidRPr="00622D58">
        <w:rPr>
          <w:rFonts w:ascii="仿宋_GB2312" w:eastAsia="仿宋_GB2312" w:hAnsi="仿宋" w:cs="仿宋_GB2312" w:hint="eastAsia"/>
          <w:color w:val="000000"/>
          <w:sz w:val="32"/>
          <w:szCs w:val="32"/>
        </w:rPr>
        <w:t>为省委省政府相关工作决策部署提供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了</w:t>
      </w:r>
      <w:r w:rsidRPr="00622D58">
        <w:rPr>
          <w:rFonts w:ascii="仿宋_GB2312" w:eastAsia="仿宋_GB2312" w:hAnsi="仿宋" w:cs="仿宋_GB2312" w:hint="eastAsia"/>
          <w:color w:val="000000"/>
          <w:sz w:val="32"/>
          <w:szCs w:val="32"/>
        </w:rPr>
        <w:t>参考。</w:t>
      </w:r>
    </w:p>
    <w:p w:rsidR="00E048F0" w:rsidRPr="0005401E" w:rsidRDefault="00E048F0" w:rsidP="00E048F0">
      <w:pPr>
        <w:spacing w:line="600" w:lineRule="exact"/>
        <w:ind w:firstLineChars="147" w:firstLine="472"/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</w:pPr>
      <w:r w:rsidRPr="0005401E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（三）注重质量及时</w:t>
      </w:r>
      <w:r w:rsidRPr="0005401E">
        <w:rPr>
          <w:rFonts w:ascii="楷体_GB2312" w:eastAsia="楷体_GB2312" w:hint="eastAsia"/>
          <w:b/>
          <w:color w:val="000000"/>
          <w:sz w:val="32"/>
          <w:szCs w:val="32"/>
        </w:rPr>
        <w:t>编辑出版</w:t>
      </w:r>
      <w:r w:rsidRPr="0005401E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 xml:space="preserve">馆办期刊 </w:t>
      </w:r>
    </w:p>
    <w:p w:rsidR="00E048F0" w:rsidRPr="00622D58" w:rsidRDefault="00E048F0" w:rsidP="00E048F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22D58">
        <w:rPr>
          <w:rFonts w:ascii="仿宋_GB2312" w:eastAsia="仿宋_GB2312" w:hint="eastAsia"/>
          <w:color w:val="000000"/>
          <w:sz w:val="32"/>
          <w:szCs w:val="32"/>
        </w:rPr>
        <w:t>按照遵循办刊规律、完善运行机制，优化采编队伍、拓展稿件来源，彰显地域文化、突出各自特色的要求，承办业务处室以</w:t>
      </w:r>
      <w:r w:rsidRPr="00622D58">
        <w:rPr>
          <w:rFonts w:ascii="仿宋_GB2312" w:eastAsia="仿宋_GB2312" w:hAnsi="宋体" w:hint="eastAsia"/>
          <w:sz w:val="32"/>
          <w:szCs w:val="32"/>
        </w:rPr>
        <w:t>开展学术活动、走访名师名校、拜望学术委员等形式，主动走出去约稿，使刊物质量得到极大提升，</w:t>
      </w:r>
      <w:r w:rsidRPr="00622D58">
        <w:rPr>
          <w:rFonts w:ascii="仿宋_GB2312" w:eastAsia="仿宋_GB2312" w:hint="eastAsia"/>
          <w:color w:val="000000"/>
          <w:sz w:val="32"/>
          <w:szCs w:val="32"/>
        </w:rPr>
        <w:t>如期编辑出版季刊《贵州文史丛刊》《黔风山骨》各三期。通过不断努力，</w:t>
      </w:r>
      <w:r w:rsidRPr="00622D58">
        <w:rPr>
          <w:rFonts w:ascii="仿宋_GB2312" w:eastAsia="仿宋_GB2312" w:hAnsi="宋体" w:hint="eastAsia"/>
          <w:sz w:val="32"/>
          <w:szCs w:val="32"/>
        </w:rPr>
        <w:t>《贵州文史丛刊》现已成为贵州学术研究的重要平台，</w:t>
      </w:r>
      <w:r w:rsidRPr="00622D58">
        <w:rPr>
          <w:rFonts w:ascii="仿宋_GB2312" w:eastAsia="仿宋_GB2312" w:hint="eastAsia"/>
          <w:color w:val="000000"/>
          <w:sz w:val="32"/>
          <w:szCs w:val="32"/>
        </w:rPr>
        <w:t>《黔风山骨》成为馆员特约研究员</w:t>
      </w:r>
      <w:r w:rsidRPr="00622D58">
        <w:rPr>
          <w:rFonts w:ascii="仿宋_GB2312" w:eastAsia="仿宋_GB2312" w:hAnsi="宋体" w:hint="eastAsia"/>
          <w:sz w:val="32"/>
          <w:szCs w:val="32"/>
        </w:rPr>
        <w:t>助</w:t>
      </w:r>
      <w:proofErr w:type="gramStart"/>
      <w:r w:rsidRPr="00622D58">
        <w:rPr>
          <w:rFonts w:ascii="仿宋_GB2312" w:eastAsia="仿宋_GB2312" w:hAnsi="宋体" w:hint="eastAsia"/>
          <w:sz w:val="32"/>
          <w:szCs w:val="32"/>
        </w:rPr>
        <w:t>推传统</w:t>
      </w:r>
      <w:proofErr w:type="gramEnd"/>
      <w:r w:rsidRPr="00622D58">
        <w:rPr>
          <w:rFonts w:ascii="仿宋_GB2312" w:eastAsia="仿宋_GB2312" w:hAnsi="宋体" w:hint="eastAsia"/>
          <w:sz w:val="32"/>
          <w:szCs w:val="32"/>
        </w:rPr>
        <w:t>文化建设的有力抓手。</w:t>
      </w:r>
    </w:p>
    <w:p w:rsidR="00E048F0" w:rsidRPr="0005401E" w:rsidRDefault="00E048F0" w:rsidP="00E048F0">
      <w:pPr>
        <w:spacing w:line="600" w:lineRule="exact"/>
        <w:ind w:firstLineChars="200" w:firstLine="643"/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</w:pPr>
      <w:r w:rsidRPr="0005401E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（四）群策群力打造“山骨讲堂”品牌项目</w:t>
      </w:r>
    </w:p>
    <w:p w:rsidR="00E048F0" w:rsidRPr="00622D58" w:rsidRDefault="00E048F0" w:rsidP="00E048F0">
      <w:pPr>
        <w:spacing w:line="600" w:lineRule="exact"/>
        <w:ind w:firstLine="645"/>
        <w:rPr>
          <w:rFonts w:ascii="仿宋_GB2312" w:eastAsia="仿宋_GB2312" w:hAnsi="宋体" w:hint="eastAsia"/>
          <w:sz w:val="32"/>
          <w:szCs w:val="32"/>
        </w:rPr>
      </w:pPr>
      <w:r w:rsidRPr="00622D58">
        <w:rPr>
          <w:rFonts w:ascii="仿宋_GB2312" w:eastAsia="仿宋_GB2312" w:hAnsi="宋体" w:hint="eastAsia"/>
          <w:sz w:val="32"/>
          <w:szCs w:val="32"/>
        </w:rPr>
        <w:t>“山骨讲堂”是馆近年推出的传承和弘扬中华传统文化的品牌项目，致力于构建中华传统文化创造性转</w:t>
      </w:r>
      <w:r>
        <w:rPr>
          <w:rFonts w:ascii="仿宋_GB2312" w:eastAsia="仿宋_GB2312" w:hAnsi="宋体" w:hint="eastAsia"/>
          <w:sz w:val="32"/>
          <w:szCs w:val="32"/>
        </w:rPr>
        <w:t>化和创新性发展平台，凝聚馆员、特约研究员及国内外等知名专家学者</w:t>
      </w:r>
      <w:r w:rsidRPr="00622D58">
        <w:rPr>
          <w:rFonts w:ascii="仿宋_GB2312" w:eastAsia="仿宋_GB2312" w:hAnsi="宋体" w:hint="eastAsia"/>
          <w:sz w:val="32"/>
          <w:szCs w:val="32"/>
        </w:rPr>
        <w:t>力量，助推多彩贵州民族特色文化强省建设。</w:t>
      </w:r>
    </w:p>
    <w:p w:rsidR="00E048F0" w:rsidRPr="00622D58" w:rsidRDefault="00E048F0" w:rsidP="00E048F0">
      <w:pPr>
        <w:spacing w:line="60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622D58">
        <w:rPr>
          <w:rFonts w:ascii="仿宋_GB2312" w:eastAsia="仿宋_GB2312" w:hAnsi="宋体" w:hint="eastAsia"/>
          <w:sz w:val="32"/>
          <w:szCs w:val="32"/>
        </w:rPr>
        <w:t>本年度已举办讲堂13期，直接受众1000余人次，内容涉及中华传统文化、书画艺术、贵州地域历史文化、生态与农业发展、教育改革、阳明文化、儒家文化及古代天文学等。邀请了国务院参事冯骥才、厦门大学教授陈支平、南京大学教授李恭忠等国际国内有较大学术影响力专家学者及本馆</w:t>
      </w:r>
      <w:r w:rsidRPr="00622D58">
        <w:rPr>
          <w:rFonts w:ascii="仿宋_GB2312" w:eastAsia="仿宋_GB2312" w:hAnsi="宋体" w:hint="eastAsia"/>
          <w:sz w:val="32"/>
          <w:szCs w:val="32"/>
        </w:rPr>
        <w:lastRenderedPageBreak/>
        <w:t>部分馆员特约研究员讲学。《贵州日报》、《贵州都市报》、《贵阳晚报》、贵州电视台等多家主流媒体对讲堂专题报道30余条，新华网、人民网、贵州文明网、多彩贵州网、龙洋网等网络媒体转载“山骨讲堂”新闻报道百余条次。</w:t>
      </w:r>
    </w:p>
    <w:p w:rsidR="00E048F0" w:rsidRPr="0005401E" w:rsidRDefault="00E048F0" w:rsidP="00E048F0">
      <w:pPr>
        <w:spacing w:line="600" w:lineRule="exact"/>
        <w:ind w:firstLineChars="196" w:firstLine="630"/>
        <w:rPr>
          <w:rFonts w:ascii="楷体_GB2312" w:eastAsia="楷体_GB2312" w:hint="eastAsia"/>
          <w:b/>
          <w:color w:val="000000"/>
          <w:sz w:val="32"/>
          <w:szCs w:val="32"/>
        </w:rPr>
      </w:pPr>
      <w:r w:rsidRPr="0005401E">
        <w:rPr>
          <w:rFonts w:ascii="楷体_GB2312" w:eastAsia="楷体_GB2312" w:hint="eastAsia"/>
          <w:b/>
          <w:color w:val="000000"/>
          <w:sz w:val="32"/>
          <w:szCs w:val="32"/>
        </w:rPr>
        <w:t xml:space="preserve">（五）扎实推进文献整理与学术活动 </w:t>
      </w:r>
    </w:p>
    <w:p w:rsidR="00E048F0" w:rsidRPr="00622D58" w:rsidRDefault="00E048F0" w:rsidP="00E048F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22D58">
        <w:rPr>
          <w:rFonts w:ascii="仿宋_GB2312" w:eastAsia="仿宋_GB2312" w:hAnsi="仿宋" w:cs="仿宋_GB2312" w:hint="eastAsia"/>
          <w:color w:val="000000"/>
          <w:sz w:val="32"/>
          <w:szCs w:val="32"/>
        </w:rPr>
        <w:t>依托相关协学会，按照具有抢救价值、承担人员专业素养能够支撑、成果进行专业评审、不突破专项经费预算的要求，年度内</w:t>
      </w:r>
      <w:r w:rsidRPr="00622D58">
        <w:rPr>
          <w:rFonts w:ascii="仿宋_GB2312" w:eastAsia="仿宋_GB2312" w:hAnsi="宋体" w:hint="eastAsia"/>
          <w:sz w:val="32"/>
          <w:szCs w:val="32"/>
        </w:rPr>
        <w:t>开展了</w:t>
      </w:r>
      <w:r w:rsidRPr="00622D58">
        <w:rPr>
          <w:rFonts w:ascii="仿宋_GB2312" w:eastAsia="仿宋_GB2312" w:hint="eastAsia"/>
          <w:sz w:val="32"/>
          <w:szCs w:val="32"/>
        </w:rPr>
        <w:t>“续黔南丛书”第十一辑——黄万机《巢经巢</w:t>
      </w:r>
      <w:proofErr w:type="gramStart"/>
      <w:r w:rsidRPr="00622D58">
        <w:rPr>
          <w:rFonts w:ascii="仿宋_GB2312" w:eastAsia="仿宋_GB2312" w:hint="eastAsia"/>
          <w:sz w:val="32"/>
          <w:szCs w:val="32"/>
        </w:rPr>
        <w:t>诗钞</w:t>
      </w:r>
      <w:proofErr w:type="gramEnd"/>
      <w:r w:rsidRPr="00622D58">
        <w:rPr>
          <w:rFonts w:ascii="仿宋_GB2312" w:eastAsia="仿宋_GB2312" w:hint="eastAsia"/>
          <w:sz w:val="32"/>
          <w:szCs w:val="32"/>
        </w:rPr>
        <w:t>校注》（90万字）、“续黔南丛书”第十二辑——</w:t>
      </w:r>
      <w:proofErr w:type="gramStart"/>
      <w:r w:rsidRPr="00622D58">
        <w:rPr>
          <w:rFonts w:ascii="仿宋_GB2312" w:eastAsia="仿宋_GB2312" w:hint="eastAsia"/>
          <w:sz w:val="32"/>
          <w:szCs w:val="32"/>
        </w:rPr>
        <w:t>潘</w:t>
      </w:r>
      <w:proofErr w:type="gramEnd"/>
      <w:r w:rsidRPr="00622D58">
        <w:rPr>
          <w:rFonts w:ascii="仿宋_GB2312" w:eastAsia="仿宋_GB2312" w:hint="eastAsia"/>
          <w:sz w:val="32"/>
          <w:szCs w:val="32"/>
        </w:rPr>
        <w:t>超等辑录《贵州竹枝词集》（30万字）、</w:t>
      </w:r>
      <w:r w:rsidRPr="00622D58">
        <w:rPr>
          <w:rFonts w:ascii="仿宋_GB2312" w:eastAsia="仿宋_GB2312" w:hAnsi="宋体" w:hint="eastAsia"/>
          <w:sz w:val="32"/>
          <w:szCs w:val="32"/>
        </w:rPr>
        <w:t>《贵州文库</w:t>
      </w:r>
      <w:r w:rsidRPr="00622D58">
        <w:rPr>
          <w:rFonts w:ascii="仿宋_GB2312" w:eastAsia="仿宋_GB2312" w:hint="eastAsia"/>
          <w:sz w:val="32"/>
          <w:szCs w:val="32"/>
        </w:rPr>
        <w:t>·黔诗纪略后编》（80万字）、</w:t>
      </w:r>
      <w:r w:rsidRPr="00622D58">
        <w:rPr>
          <w:rFonts w:ascii="仿宋_GB2312" w:eastAsia="仿宋_GB2312" w:hAnsi="宋体" w:hint="eastAsia"/>
          <w:sz w:val="32"/>
          <w:szCs w:val="32"/>
        </w:rPr>
        <w:t>《贵州文库</w:t>
      </w:r>
      <w:r w:rsidRPr="00622D58">
        <w:rPr>
          <w:rFonts w:ascii="仿宋_GB2312" w:eastAsia="仿宋_GB2312" w:hint="eastAsia"/>
          <w:sz w:val="32"/>
          <w:szCs w:val="32"/>
        </w:rPr>
        <w:t>·嘉靖贵州通志》（80万字）等文献点校整理工作。</w:t>
      </w:r>
    </w:p>
    <w:p w:rsidR="00E048F0" w:rsidRPr="00622D58" w:rsidRDefault="00E048F0" w:rsidP="00E048F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同时结合文献整理工作需要，</w:t>
      </w:r>
      <w:r w:rsidRPr="00622D58">
        <w:rPr>
          <w:rFonts w:ascii="仿宋_GB2312" w:eastAsia="仿宋_GB2312" w:hint="eastAsia"/>
          <w:sz w:val="32"/>
          <w:szCs w:val="32"/>
        </w:rPr>
        <w:t>相继组织专家开展了对</w:t>
      </w:r>
      <w:r w:rsidRPr="00622D58">
        <w:rPr>
          <w:rFonts w:ascii="仿宋_GB2312" w:eastAsia="仿宋_GB2312" w:hAnsi="宋体" w:hint="eastAsia"/>
          <w:sz w:val="32"/>
          <w:szCs w:val="32"/>
        </w:rPr>
        <w:t>清代末任贵州按察使严隽熙墓地、安顺市王氏宗祠、贵阳市息烽县水西土司彝文碑及摩崖刻石、贵阳市花溪区明末河南巡抚越其杰墓、贵安</w:t>
      </w:r>
      <w:proofErr w:type="gramStart"/>
      <w:r w:rsidRPr="00622D58">
        <w:rPr>
          <w:rFonts w:ascii="仿宋_GB2312" w:eastAsia="仿宋_GB2312" w:hAnsi="宋体" w:hint="eastAsia"/>
          <w:sz w:val="32"/>
          <w:szCs w:val="32"/>
        </w:rPr>
        <w:t>新区越氏</w:t>
      </w:r>
      <w:proofErr w:type="gramEnd"/>
      <w:r w:rsidRPr="00622D58">
        <w:rPr>
          <w:rFonts w:ascii="仿宋_GB2312" w:eastAsia="仿宋_GB2312" w:hAnsi="宋体" w:hint="eastAsia"/>
          <w:sz w:val="32"/>
          <w:szCs w:val="32"/>
        </w:rPr>
        <w:t>宗祠、贵阳市乌当区明代御史马文卿墓、贵阳市花溪区青岩镇</w:t>
      </w:r>
      <w:proofErr w:type="gramStart"/>
      <w:r w:rsidRPr="00622D58">
        <w:rPr>
          <w:rFonts w:ascii="仿宋_GB2312" w:eastAsia="仿宋_GB2312" w:hAnsi="宋体" w:hint="eastAsia"/>
          <w:sz w:val="32"/>
          <w:szCs w:val="32"/>
        </w:rPr>
        <w:t>明末副</w:t>
      </w:r>
      <w:proofErr w:type="gramEnd"/>
      <w:r w:rsidRPr="00622D58">
        <w:rPr>
          <w:rFonts w:ascii="仿宋_GB2312" w:eastAsia="仿宋_GB2312" w:hAnsi="宋体" w:hint="eastAsia"/>
          <w:sz w:val="32"/>
          <w:szCs w:val="32"/>
        </w:rPr>
        <w:t>总兵班麟贵府第遗址等考察工作，并结合实地情况围绕文物保护等方面向当地政府送达了《遗址保护建议书》。</w:t>
      </w:r>
    </w:p>
    <w:p w:rsidR="00E048F0" w:rsidRPr="0005401E" w:rsidRDefault="00E048F0" w:rsidP="00E048F0">
      <w:pPr>
        <w:spacing w:line="600" w:lineRule="exact"/>
        <w:ind w:firstLineChars="147" w:firstLine="472"/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</w:pPr>
      <w:r w:rsidRPr="0005401E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（六）严格准入条件编辑出版</w:t>
      </w:r>
      <w:r w:rsidRPr="0005401E">
        <w:rPr>
          <w:rFonts w:ascii="楷体_GB2312" w:eastAsia="楷体_GB2312" w:hint="eastAsia"/>
          <w:b/>
          <w:color w:val="000000"/>
          <w:sz w:val="32"/>
          <w:szCs w:val="32"/>
        </w:rPr>
        <w:t>馆版图书</w:t>
      </w:r>
    </w:p>
    <w:p w:rsidR="00E048F0" w:rsidRPr="003D51AC" w:rsidRDefault="00E048F0" w:rsidP="00E048F0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622D58"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以抢救具有学术研究和传承发展价值的“存世资料”为重点，按照文稿条件成熟、编务人员尽责、务必确保质量的原则编辑出版</w:t>
      </w:r>
      <w:r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了</w:t>
      </w:r>
      <w:r w:rsidRPr="00622D58"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《贵州文化老人丛书》</w:t>
      </w:r>
      <w:r w:rsidRPr="00622D58">
        <w:rPr>
          <w:rFonts w:ascii="仿宋_GB2312" w:eastAsia="仿宋_GB2312" w:hint="eastAsia"/>
          <w:sz w:val="32"/>
          <w:szCs w:val="32"/>
        </w:rPr>
        <w:t>之</w:t>
      </w:r>
      <w:r w:rsidRPr="00622D58">
        <w:rPr>
          <w:rFonts w:ascii="仿宋_GB2312" w:eastAsia="仿宋_GB2312" w:hAnsi="宋体" w:hint="eastAsia"/>
          <w:sz w:val="32"/>
          <w:szCs w:val="32"/>
        </w:rPr>
        <w:t>《李华年文史论稿》</w:t>
      </w:r>
      <w:r w:rsidRPr="00622D58">
        <w:rPr>
          <w:rFonts w:ascii="仿宋_GB2312" w:eastAsia="仿宋_GB2312" w:hAnsi="宋体" w:hint="eastAsia"/>
          <w:sz w:val="32"/>
          <w:szCs w:val="32"/>
        </w:rPr>
        <w:lastRenderedPageBreak/>
        <w:t>和《庄子自评集释》；</w:t>
      </w:r>
      <w:r w:rsidRPr="00622D58"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依托馆员、特约研究员和相关高校师生通过口述史等形式开展了</w:t>
      </w:r>
      <w:r w:rsidRPr="00622D58">
        <w:rPr>
          <w:rFonts w:ascii="仿宋_GB2312" w:eastAsia="仿宋_GB2312" w:hint="eastAsia"/>
          <w:sz w:val="32"/>
          <w:szCs w:val="32"/>
        </w:rPr>
        <w:t>多彩贵州民族民间文化</w:t>
      </w:r>
      <w:proofErr w:type="gramStart"/>
      <w:r w:rsidRPr="00622D58">
        <w:rPr>
          <w:rFonts w:ascii="仿宋_GB2312" w:eastAsia="仿宋_GB2312" w:hint="eastAsia"/>
          <w:sz w:val="32"/>
          <w:szCs w:val="32"/>
        </w:rPr>
        <w:t>研究之黔中</w:t>
      </w:r>
      <w:proofErr w:type="gramEnd"/>
      <w:r w:rsidRPr="00622D58">
        <w:rPr>
          <w:rFonts w:ascii="仿宋_GB2312" w:eastAsia="仿宋_GB2312" w:hint="eastAsia"/>
          <w:sz w:val="32"/>
          <w:szCs w:val="32"/>
        </w:rPr>
        <w:t>苗族历史文化存世资料抢救项目——《亘古“茂饶茂穰”草根说》200万字的搜集工作；</w:t>
      </w:r>
      <w:r w:rsidRPr="00622D58">
        <w:rPr>
          <w:rFonts w:ascii="仿宋_GB2312" w:eastAsia="仿宋_GB2312" w:hAnsi="仿宋" w:cs="仿宋_GB2312" w:hint="eastAsia"/>
          <w:color w:val="000000"/>
          <w:sz w:val="32"/>
          <w:szCs w:val="32"/>
        </w:rPr>
        <w:t>着眼于推动贵州传统书画艺术流派形成和发展的目标，</w:t>
      </w:r>
      <w:r w:rsidRPr="00622D58">
        <w:rPr>
          <w:rFonts w:ascii="仿宋_GB2312" w:eastAsia="仿宋_GB2312" w:hAnsi="仿宋" w:hint="eastAsia"/>
          <w:sz w:val="32"/>
          <w:szCs w:val="32"/>
        </w:rPr>
        <w:t>出版了《贵州翰墨传承·竹逸留芬》《贵州情怀：一个人和一片土地 “德蕴后学 道参黔真”王振中先生从教55周年师生联展作品集》</w:t>
      </w:r>
      <w:r w:rsidRPr="00622D58">
        <w:rPr>
          <w:rFonts w:ascii="仿宋_GB2312" w:eastAsia="仿宋_GB2312" w:hint="eastAsia"/>
          <w:sz w:val="32"/>
          <w:szCs w:val="32"/>
        </w:rPr>
        <w:t>。</w:t>
      </w:r>
      <w:r w:rsidRPr="00622D58">
        <w:rPr>
          <w:rFonts w:ascii="仿宋_GB2312" w:eastAsia="仿宋_GB2312" w:hAnsi="仿宋" w:cs="仿宋_GB2312" w:hint="eastAsia"/>
          <w:color w:val="000000"/>
          <w:sz w:val="32"/>
          <w:szCs w:val="32"/>
        </w:rPr>
        <w:t>在采风写生基础上完成</w:t>
      </w:r>
      <w:r>
        <w:rPr>
          <w:rFonts w:ascii="仿宋_GB2312" w:eastAsia="仿宋_GB2312" w:hAnsi="仿宋" w:cs="仿宋_GB2312" w:hint="eastAsia"/>
          <w:color w:val="000000"/>
          <w:sz w:val="32"/>
          <w:szCs w:val="32"/>
        </w:rPr>
        <w:t>了</w:t>
      </w:r>
      <w:r w:rsidRPr="00622D58">
        <w:rPr>
          <w:rFonts w:ascii="仿宋_GB2312" w:eastAsia="仿宋_GB2312" w:hAnsi="仿宋" w:cs="仿宋_GB2312" w:hint="eastAsia"/>
          <w:color w:val="000000"/>
          <w:sz w:val="32"/>
          <w:szCs w:val="32"/>
        </w:rPr>
        <w:t>“大美山水在贵州”主题创作书画作品30幅、</w:t>
      </w:r>
      <w:r w:rsidRPr="00622D58">
        <w:rPr>
          <w:rFonts w:ascii="仿宋_GB2312" w:eastAsia="仿宋_GB2312" w:hint="eastAsia"/>
          <w:sz w:val="32"/>
          <w:szCs w:val="32"/>
        </w:rPr>
        <w:t>“先贤笔下的贵州”主题创作书法精品20件。</w:t>
      </w:r>
    </w:p>
    <w:p w:rsidR="00E048F0" w:rsidRPr="0005401E" w:rsidRDefault="00E048F0" w:rsidP="00E048F0">
      <w:pPr>
        <w:spacing w:line="600" w:lineRule="exact"/>
        <w:ind w:firstLineChars="147" w:firstLine="472"/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</w:pPr>
      <w:r w:rsidRPr="0005401E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（七）</w:t>
      </w: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多形式</w:t>
      </w:r>
      <w:r w:rsidRPr="0005401E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开展书画</w:t>
      </w: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主题创作与</w:t>
      </w:r>
      <w:r w:rsidRPr="0005401E"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艺术展览活动</w:t>
      </w:r>
    </w:p>
    <w:p w:rsidR="00E048F0" w:rsidRPr="00622D58" w:rsidRDefault="00E048F0" w:rsidP="00E048F0">
      <w:pPr>
        <w:spacing w:line="600" w:lineRule="exact"/>
        <w:ind w:firstLineChars="200" w:firstLine="640"/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</w:pPr>
      <w:r w:rsidRPr="00622D58"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为彰显我省书画艺术，提升文化自信，相继选送馆员特约研究员书画作品</w:t>
      </w:r>
      <w:r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参加了中华文化边疆行—走进楚雄、中华文化四海行—走进西安、文史翰墨—</w:t>
      </w:r>
      <w:r w:rsidRPr="00622D58"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第五届诗书画展</w:t>
      </w:r>
      <w:r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、“苗岭风韵”—</w:t>
      </w:r>
      <w:r w:rsidRPr="00622D58"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中国人民大学画院贵州籍校友中国画作品展、贵州情怀：一个人和一片土地系列活动之</w:t>
      </w:r>
      <w:r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“</w:t>
      </w:r>
      <w:r w:rsidRPr="00622D58"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德</w:t>
      </w:r>
      <w:proofErr w:type="gramStart"/>
      <w:r w:rsidRPr="00622D58"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蕴</w:t>
      </w:r>
      <w:proofErr w:type="gramEnd"/>
      <w:r w:rsidRPr="00622D58"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后学 道参黔真</w:t>
      </w:r>
      <w:r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”</w:t>
      </w:r>
      <w:r w:rsidRPr="00622D58"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王振中先生从教55周年师生中国画作品展等活动。</w:t>
      </w:r>
    </w:p>
    <w:p w:rsidR="00E048F0" w:rsidRDefault="00E048F0" w:rsidP="00E048F0">
      <w:pPr>
        <w:spacing w:line="600" w:lineRule="exact"/>
        <w:ind w:firstLineChars="200" w:firstLine="640"/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</w:pPr>
      <w:r w:rsidRPr="00622D58"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为庆祝改革开放四十周年，加强馆际交流，相互切磋、取长补短、增进友谊，由贵州、宁夏、内蒙古三省文史馆共同主办的“墨彩华章——宁黔蒙文史馆书画精品巡回联展”分别在银川、呼和浩特、贵阳巡展。</w:t>
      </w:r>
    </w:p>
    <w:p w:rsidR="00E048F0" w:rsidRPr="003D51AC" w:rsidRDefault="00E048F0" w:rsidP="00E048F0">
      <w:pPr>
        <w:spacing w:line="600" w:lineRule="exact"/>
        <w:ind w:firstLineChars="200" w:firstLine="640"/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</w:pPr>
      <w:r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在主题创作方面，相继开展了</w:t>
      </w:r>
      <w:r w:rsidRPr="003D51AC"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“大美山水在贵州”主题创作采风写生活动</w:t>
      </w:r>
      <w:r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和</w:t>
      </w:r>
      <w:r w:rsidRPr="003D51AC"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“先贤笔下的贵州”主题创作</w:t>
      </w:r>
      <w:r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。</w:t>
      </w:r>
      <w:r w:rsidRPr="003D51AC"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“大美山水在贵州”采用分地区专家领衔，创作成员在领衔专家指</w:t>
      </w:r>
      <w:r w:rsidRPr="003D51AC"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lastRenderedPageBreak/>
        <w:t>导下自主创作的形式进行</w:t>
      </w:r>
      <w:proofErr w:type="gramStart"/>
      <w:r w:rsidRPr="003D51AC"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具体领题创作</w:t>
      </w:r>
      <w:proofErr w:type="gramEnd"/>
      <w:r w:rsidRPr="003D51AC"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，注重思想性与艺术性相结合，突显当地文化、地形、地貌，</w:t>
      </w:r>
      <w:r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已完成作品创作30幅；</w:t>
      </w:r>
      <w:r w:rsidRPr="003D51AC"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“先贤笔下的贵州”梳理辑录了历代先贤歌颂贵州的诗词歌赋300余首，</w:t>
      </w:r>
      <w:r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完成</w:t>
      </w:r>
      <w:r w:rsidRPr="003D51AC"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书法精品</w:t>
      </w:r>
      <w:r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创作</w:t>
      </w:r>
      <w:r w:rsidRPr="003D51AC">
        <w:rPr>
          <w:rFonts w:ascii="仿宋_GB2312" w:eastAsia="仿宋_GB2312" w:hAnsi="楷体_GB2312" w:cs="楷体_GB2312" w:hint="eastAsia"/>
          <w:bCs/>
          <w:color w:val="000000"/>
          <w:sz w:val="32"/>
          <w:szCs w:val="32"/>
        </w:rPr>
        <w:t>20件。</w:t>
      </w:r>
    </w:p>
    <w:p w:rsidR="00866713" w:rsidRPr="00866713" w:rsidRDefault="00866713" w:rsidP="00866713">
      <w:pPr>
        <w:ind w:firstLine="660"/>
        <w:rPr>
          <w:rFonts w:ascii="仿宋" w:eastAsia="仿宋" w:hAnsi="仿宋"/>
          <w:b/>
          <w:sz w:val="32"/>
          <w:szCs w:val="32"/>
        </w:rPr>
      </w:pPr>
      <w:r w:rsidRPr="00866713">
        <w:rPr>
          <w:rFonts w:ascii="仿宋" w:eastAsia="仿宋" w:hAnsi="仿宋" w:hint="eastAsia"/>
          <w:b/>
          <w:sz w:val="32"/>
          <w:szCs w:val="32"/>
        </w:rPr>
        <w:t>二、项目自评分析</w:t>
      </w:r>
    </w:p>
    <w:p w:rsidR="00866713" w:rsidRDefault="00866713" w:rsidP="00866713">
      <w:pPr>
        <w:ind w:firstLine="660"/>
        <w:rPr>
          <w:rFonts w:ascii="仿宋" w:eastAsia="仿宋" w:hAnsi="仿宋"/>
          <w:sz w:val="32"/>
          <w:szCs w:val="32"/>
        </w:rPr>
      </w:pPr>
      <w:r w:rsidRPr="00866713">
        <w:rPr>
          <w:rFonts w:ascii="仿宋" w:eastAsia="仿宋" w:hAnsi="仿宋" w:hint="eastAsia"/>
          <w:sz w:val="32"/>
          <w:szCs w:val="32"/>
        </w:rPr>
        <w:t>201</w:t>
      </w:r>
      <w:r w:rsidR="00E048F0">
        <w:rPr>
          <w:rFonts w:ascii="仿宋" w:eastAsia="仿宋" w:hAnsi="仿宋" w:hint="eastAsia"/>
          <w:sz w:val="32"/>
          <w:szCs w:val="32"/>
        </w:rPr>
        <w:t>8</w:t>
      </w:r>
      <w:r w:rsidRPr="00866713">
        <w:rPr>
          <w:rFonts w:ascii="仿宋" w:eastAsia="仿宋" w:hAnsi="仿宋" w:hint="eastAsia"/>
          <w:sz w:val="32"/>
          <w:szCs w:val="32"/>
        </w:rPr>
        <w:t>年度</w:t>
      </w:r>
      <w:r>
        <w:rPr>
          <w:rFonts w:ascii="仿宋" w:eastAsia="仿宋" w:hAnsi="仿宋" w:hint="eastAsia"/>
          <w:sz w:val="32"/>
          <w:szCs w:val="32"/>
        </w:rPr>
        <w:t>省文史馆</w:t>
      </w:r>
      <w:r w:rsidRPr="00866713">
        <w:rPr>
          <w:rFonts w:ascii="仿宋" w:eastAsia="仿宋" w:hAnsi="仿宋" w:hint="eastAsia"/>
          <w:sz w:val="32"/>
          <w:szCs w:val="32"/>
        </w:rPr>
        <w:t>总体目标完成较好，但存在预算资金执行力度较弱的情况，主要原因是：</w:t>
      </w:r>
      <w:r w:rsidR="00E048F0" w:rsidRPr="00E048F0">
        <w:rPr>
          <w:rFonts w:ascii="仿宋" w:eastAsia="仿宋" w:hAnsi="仿宋" w:hint="eastAsia"/>
          <w:sz w:val="32"/>
          <w:szCs w:val="32"/>
        </w:rPr>
        <w:t>2018年度新增项目，项目评审完后资金7月份才到账，由于时间紧任务重，该项来不及启动。《安顺城记》已完成编辑，待出版印刷。</w:t>
      </w:r>
      <w:r w:rsidRPr="00866713">
        <w:rPr>
          <w:rFonts w:ascii="仿宋" w:eastAsia="仿宋" w:hAnsi="仿宋" w:hint="eastAsia"/>
          <w:sz w:val="32"/>
          <w:szCs w:val="32"/>
        </w:rPr>
        <w:t>这是导致当年度预算资金执行力度较差的主要原因。</w:t>
      </w:r>
    </w:p>
    <w:p w:rsidR="006D0C9C" w:rsidRDefault="006D0C9C" w:rsidP="00E020E1">
      <w:pPr>
        <w:rPr>
          <w:rFonts w:ascii="仿宋" w:eastAsia="仿宋" w:hAnsi="仿宋"/>
          <w:sz w:val="32"/>
          <w:szCs w:val="32"/>
        </w:rPr>
      </w:pPr>
    </w:p>
    <w:p w:rsidR="00866713" w:rsidRDefault="00866713" w:rsidP="00866713">
      <w:pPr>
        <w:ind w:firstLine="660"/>
        <w:rPr>
          <w:rFonts w:ascii="仿宋" w:eastAsia="仿宋" w:hAnsi="仿宋"/>
          <w:sz w:val="32"/>
          <w:szCs w:val="32"/>
        </w:rPr>
      </w:pPr>
    </w:p>
    <w:p w:rsidR="00401FED" w:rsidRDefault="00866713" w:rsidP="00647F07">
      <w:pPr>
        <w:ind w:right="640" w:firstLine="660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</w:t>
      </w:r>
      <w:r w:rsidR="00E048F0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年</w:t>
      </w:r>
      <w:r w:rsidR="00E048F0"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月</w:t>
      </w:r>
      <w:r w:rsidR="00E048F0">
        <w:rPr>
          <w:rFonts w:ascii="仿宋" w:eastAsia="仿宋" w:hAnsi="仿宋" w:hint="eastAsia"/>
          <w:sz w:val="32"/>
          <w:szCs w:val="32"/>
        </w:rPr>
        <w:t>27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647F07" w:rsidRDefault="00647F07" w:rsidP="00647F07">
      <w:pPr>
        <w:ind w:right="1920"/>
        <w:rPr>
          <w:rFonts w:ascii="仿宋" w:eastAsia="仿宋" w:hAnsi="仿宋" w:hint="eastAsia"/>
          <w:sz w:val="32"/>
          <w:szCs w:val="32"/>
        </w:rPr>
      </w:pPr>
    </w:p>
    <w:p w:rsidR="00647F07" w:rsidRPr="00647F07" w:rsidRDefault="00647F07" w:rsidP="00647F07">
      <w:pPr>
        <w:ind w:right="19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附件：2018年项目支出自评表</w:t>
      </w:r>
    </w:p>
    <w:sectPr w:rsidR="00647F07" w:rsidRPr="00647F07" w:rsidSect="009E2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4BD" w:rsidRDefault="00EF64BD" w:rsidP="006D0C9C">
      <w:r>
        <w:separator/>
      </w:r>
    </w:p>
  </w:endnote>
  <w:endnote w:type="continuationSeparator" w:id="0">
    <w:p w:rsidR="00EF64BD" w:rsidRDefault="00EF64BD" w:rsidP="006D0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4BD" w:rsidRDefault="00EF64BD" w:rsidP="006D0C9C">
      <w:r>
        <w:separator/>
      </w:r>
    </w:p>
  </w:footnote>
  <w:footnote w:type="continuationSeparator" w:id="0">
    <w:p w:rsidR="00EF64BD" w:rsidRDefault="00EF64BD" w:rsidP="006D0C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FED"/>
    <w:rsid w:val="000D33EF"/>
    <w:rsid w:val="003F32A4"/>
    <w:rsid w:val="00401FED"/>
    <w:rsid w:val="00647F07"/>
    <w:rsid w:val="006D0C9C"/>
    <w:rsid w:val="007977E8"/>
    <w:rsid w:val="00866713"/>
    <w:rsid w:val="008E7470"/>
    <w:rsid w:val="0093125F"/>
    <w:rsid w:val="009E2E51"/>
    <w:rsid w:val="00A02A6A"/>
    <w:rsid w:val="00B103A5"/>
    <w:rsid w:val="00D326AB"/>
    <w:rsid w:val="00E020E1"/>
    <w:rsid w:val="00E048F0"/>
    <w:rsid w:val="00E16558"/>
    <w:rsid w:val="00EF64BD"/>
    <w:rsid w:val="00F04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D0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D0C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D0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D0C9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647F07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647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5A182-2882-42A4-9145-A8127DFE1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344</Words>
  <Characters>1966</Characters>
  <Application>Microsoft Office Word</Application>
  <DocSecurity>0</DocSecurity>
  <Lines>16</Lines>
  <Paragraphs>4</Paragraphs>
  <ScaleCrop>false</ScaleCrop>
  <Company>CHINA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2018-03-19T04:05:00Z</cp:lastPrinted>
  <dcterms:created xsi:type="dcterms:W3CDTF">2018-03-16T08:07:00Z</dcterms:created>
  <dcterms:modified xsi:type="dcterms:W3CDTF">2019-12-03T07:11:00Z</dcterms:modified>
</cp:coreProperties>
</file>